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CF9C" w14:textId="6321040C" w:rsidR="007A08BF" w:rsidRPr="007A08BF" w:rsidRDefault="007A08BF" w:rsidP="007A08BF">
      <w:pPr>
        <w:widowControl/>
        <w:ind w:rightChars="-201" w:right="-482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36"/>
          <w:szCs w:val="36"/>
        </w:rPr>
      </w:pPr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2019關西鎮觀光</w:t>
      </w:r>
      <w:proofErr w:type="gramStart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永續年推廣</w:t>
      </w:r>
      <w:proofErr w:type="gramEnd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計畫</w:t>
      </w:r>
      <w:proofErr w:type="gramStart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─</w:t>
      </w:r>
      <w:proofErr w:type="gramEnd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經典小鎮觀光</w:t>
      </w:r>
      <w:proofErr w:type="gramStart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活動暨微電影</w:t>
      </w:r>
      <w:proofErr w:type="gramEnd"/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競賽</w:t>
      </w:r>
      <w:r w:rsidRPr="007A08BF">
        <w:rPr>
          <w:rFonts w:ascii="微軟正黑體" w:eastAsia="微軟正黑體" w:hAnsi="微軟正黑體"/>
          <w:color w:val="000000" w:themeColor="text1"/>
          <w:sz w:val="29"/>
          <w:szCs w:val="29"/>
          <w:shd w:val="clear" w:color="auto" w:fill="FFFFFF"/>
        </w:rPr>
        <w:br/>
      </w:r>
      <w:r w:rsidRPr="007A08BF">
        <w:rPr>
          <w:rFonts w:ascii="微軟正黑體" w:eastAsia="微軟正黑體" w:hAnsi="微軟正黑體" w:hint="eastAsia"/>
          <w:color w:val="000000" w:themeColor="text1"/>
          <w:sz w:val="29"/>
          <w:szCs w:val="29"/>
          <w:shd w:val="clear" w:color="auto" w:fill="FFFFFF"/>
        </w:rPr>
        <w:t>報名簡章</w:t>
      </w:r>
    </w:p>
    <w:p w14:paraId="25860CD9" w14:textId="60524E19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一、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主辦單位：</w:t>
      </w:r>
    </w:p>
    <w:p w14:paraId="1327DE68" w14:textId="09B3653F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  <w:shd w:val="clear" w:color="auto" w:fill="FFFFFF"/>
        </w:rPr>
        <w:t>新竹縣關西鎮公所、新竹縣關西鎮民代表會</w:t>
      </w:r>
    </w:p>
    <w:p w14:paraId="7B8BFE17" w14:textId="5CDFFEFE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二、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徵件時間：</w:t>
      </w:r>
    </w:p>
    <w:p w14:paraId="3D0B080C" w14:textId="1A3BF85A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10/7~11/6</w:t>
      </w:r>
    </w:p>
    <w:p w14:paraId="6B408009" w14:textId="493EC99A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三、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參賽資格：</w:t>
      </w:r>
    </w:p>
    <w:p w14:paraId="063C8426" w14:textId="046FD6C5" w:rsidR="008C2553" w:rsidRPr="00646280" w:rsidRDefault="00922DD9" w:rsidP="008C2553">
      <w:pPr>
        <w:widowControl/>
        <w:ind w:rightChars="-201" w:right="-482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歡迎所有喜愛影像製作的朋友來參加，</w:t>
      </w:r>
      <w:r w:rsidR="00F075D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不限年齡</w:t>
      </w:r>
      <w:r w:rsidR="00694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14:paraId="5AA6547C" w14:textId="59BA9DEE" w:rsidR="008C2553" w:rsidRPr="008C2553" w:rsidRDefault="008C2553" w:rsidP="008C2553">
      <w:pPr>
        <w:widowControl/>
        <w:spacing w:after="220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四、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拍攝主題：</w:t>
      </w:r>
    </w:p>
    <w:p w14:paraId="45785567" w14:textId="276D3100" w:rsidR="008C2553" w:rsidRPr="008C2553" w:rsidRDefault="008C2553" w:rsidP="00646280">
      <w:pPr>
        <w:widowControl/>
        <w:spacing w:after="220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希望透過參賽隊伍運用創意，將關西鎮人文典故、自然風光、客家文化等在地特色透過微電影的影片宣傳與在地觀光活動結合，提升觀光產業，帶動201</w:t>
      </w:r>
      <w:bookmarkStart w:id="0" w:name="_GoBack"/>
      <w:bookmarkEnd w:id="0"/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9年小鎮深度旅遊風氣，充分展現臺灣鄉鎮在地特色，共創小鎮越在地、越國際的觀光新魅力，提高國內外旅客再訪率及消費，一起感受台灣小鎮美妙的景色與濃厚的人情。</w:t>
      </w:r>
    </w:p>
    <w:p w14:paraId="34712D08" w14:textId="1D1C8D7A" w:rsidR="008C2553" w:rsidRPr="008C2553" w:rsidRDefault="005C0AE7" w:rsidP="008C2553">
      <w:pPr>
        <w:widowControl/>
        <w:spacing w:after="220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五</w:t>
      </w:r>
      <w:r w:rsidR="0069462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8C2553"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徵件規格：</w:t>
      </w:r>
      <w:r w:rsidR="008C2553"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 </w:t>
      </w:r>
    </w:p>
    <w:p w14:paraId="74D952DC" w14:textId="50A8723C" w:rsidR="008C2553" w:rsidRPr="008C2553" w:rsidRDefault="00414525" w:rsidP="008C2553">
      <w:pPr>
        <w:widowControl/>
        <w:shd w:val="clear" w:color="auto" w:fill="FFFFFF"/>
        <w:spacing w:line="480" w:lineRule="auto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 w:rsidRPr="0041452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報名網址：</w:t>
      </w:r>
      <w:hyperlink r:id="rId7" w:history="1">
        <w:r w:rsidRPr="00A01239">
          <w:rPr>
            <w:rStyle w:val="a8"/>
            <w:rFonts w:ascii="微軟正黑體" w:eastAsia="微軟正黑體" w:hAnsi="微軟正黑體" w:cs="新細明體" w:hint="eastAsia"/>
            <w:kern w:val="0"/>
            <w:szCs w:val="24"/>
          </w:rPr>
          <w:t>https://reurl.cc/EKrp5v</w:t>
        </w:r>
      </w:hyperlink>
      <w:r>
        <w:rPr>
          <w:rFonts w:ascii="微軟正黑體" w:eastAsia="微軟正黑體" w:hAnsi="微軟正黑體" w:cs="新細明體"/>
          <w:color w:val="000000"/>
          <w:kern w:val="0"/>
          <w:szCs w:val="24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8C2553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.作品形式不限，5-10分鐘以內。（含片頭與片尾工作人員列表，超過10分鐘不列入評選）</w:t>
      </w:r>
    </w:p>
    <w:p w14:paraId="504CC2A6" w14:textId="6EB1B8A7" w:rsidR="008C2553" w:rsidRPr="008C2553" w:rsidRDefault="00414525" w:rsidP="008C2553">
      <w:pPr>
        <w:widowControl/>
        <w:shd w:val="clear" w:color="auto" w:fill="FFFFFF"/>
        <w:spacing w:line="480" w:lineRule="auto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3</w:t>
      </w:r>
      <w:r w:rsidR="008C2553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.影片</w:t>
      </w:r>
      <w:r w:rsidR="00C3353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請提供MP4檔案，</w:t>
      </w:r>
      <w:r w:rsidR="008C2553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解析度至少符合Full HD規格1920X1080以上</w:t>
      </w:r>
      <w:r w:rsidR="00694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  <w:r w:rsidR="0069462B" w:rsidRPr="008C255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646280">
        <w:rPr>
          <w:rFonts w:ascii="新細明體" w:eastAsia="新細明體" w:hAnsi="新細明體" w:cs="新細明體" w:hint="eastAsia"/>
          <w:kern w:val="0"/>
          <w:szCs w:val="24"/>
        </w:rPr>
        <w:t>務必</w:t>
      </w:r>
      <w:hyperlink r:id="rId8" w:history="1">
        <w:r w:rsidR="00646280" w:rsidRPr="009E1F84">
          <w:rPr>
            <w:rStyle w:val="a8"/>
            <w:rFonts w:ascii="新細明體" w:eastAsia="新細明體" w:hAnsi="新細明體" w:cs="新細明體" w:hint="eastAsia"/>
            <w:kern w:val="0"/>
            <w:szCs w:val="24"/>
          </w:rPr>
          <w:t>於11/6前 寄至</w:t>
        </w:r>
        <w:r w:rsidR="00646280" w:rsidRPr="009E1F84">
          <w:rPr>
            <w:rStyle w:val="a8"/>
            <w:rFonts w:ascii="新細明體" w:eastAsia="新細明體" w:hAnsi="新細明體" w:cs="新細明體"/>
            <w:kern w:val="0"/>
            <w:szCs w:val="24"/>
          </w:rPr>
          <w:t>julius@mpcm.com.tw</w:t>
        </w:r>
      </w:hyperlink>
      <w:r w:rsidR="0064628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646280">
        <w:rPr>
          <w:rFonts w:ascii="新細明體" w:eastAsia="新細明體" w:hAnsi="新細明體" w:cs="新細明體" w:hint="eastAsia"/>
          <w:kern w:val="0"/>
          <w:szCs w:val="24"/>
        </w:rPr>
        <w:t>魔力創意行銷-譚先生收，逾期不予受理。</w:t>
      </w:r>
    </w:p>
    <w:p w14:paraId="2BD4368B" w14:textId="7F41B100" w:rsidR="008C2553" w:rsidRDefault="00414525" w:rsidP="008C2553">
      <w:pPr>
        <w:widowControl/>
        <w:shd w:val="clear" w:color="auto" w:fill="FFFFFF"/>
        <w:spacing w:line="480" w:lineRule="auto"/>
        <w:ind w:rightChars="-201" w:right="-482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="008C2553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.參賽作品之對白或旁白，須附上中文字幕，非中文之部分須附上中文翻譯，且需對翻譯內容負責。 </w:t>
      </w:r>
    </w:p>
    <w:p w14:paraId="0D07B3D1" w14:textId="5456C980" w:rsidR="0069462B" w:rsidRPr="0069462B" w:rsidRDefault="00414525" w:rsidP="008C2553">
      <w:pPr>
        <w:widowControl/>
        <w:shd w:val="clear" w:color="auto" w:fill="FFFFFF"/>
        <w:spacing w:line="480" w:lineRule="auto"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694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69462B" w:rsidRPr="0069462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69462B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參賽者（團體）須</w:t>
      </w:r>
      <w:r w:rsidR="009851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另</w:t>
      </w:r>
      <w:r w:rsidR="0069462B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提供主辦單位原始</w:t>
      </w:r>
      <w:proofErr w:type="gramStart"/>
      <w:r w:rsidR="0069462B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檔</w:t>
      </w:r>
      <w:proofErr w:type="gramEnd"/>
      <w:r w:rsidR="0069462B"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作品光碟1份。</w:t>
      </w:r>
      <w:r w:rsidR="00646280">
        <w:rPr>
          <w:rFonts w:ascii="新細明體" w:eastAsia="新細明體" w:hAnsi="新細明體" w:cs="新細明體" w:hint="eastAsia"/>
          <w:kern w:val="0"/>
          <w:szCs w:val="24"/>
        </w:rPr>
        <w:t>並</w:t>
      </w:r>
      <w:r w:rsidR="0069462B">
        <w:rPr>
          <w:rFonts w:ascii="新細明體" w:eastAsia="新細明體" w:hAnsi="新細明體" w:cs="新細明體" w:hint="eastAsia"/>
          <w:kern w:val="0"/>
          <w:szCs w:val="24"/>
        </w:rPr>
        <w:t>於11/18前寄至</w:t>
      </w:r>
    </w:p>
    <w:p w14:paraId="53590B6D" w14:textId="42917EB6" w:rsidR="008C2553" w:rsidRPr="00646280" w:rsidRDefault="0069462B" w:rsidP="00646280">
      <w:pPr>
        <w:widowControl/>
        <w:shd w:val="clear" w:color="auto" w:fill="FFFFFF"/>
        <w:spacing w:line="480" w:lineRule="auto"/>
        <w:ind w:rightChars="-201" w:right="-48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302</w:t>
      </w:r>
      <w:r w:rsidR="008C2553" w:rsidRPr="008C2553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 xml:space="preserve">新竹縣竹北市中華路339號3樓之二 </w:t>
      </w:r>
      <w:r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，</w:t>
      </w:r>
      <w:r w:rsidR="008C2553" w:rsidRPr="008C2553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魔力創意行銷有限公司 </w:t>
      </w:r>
      <w:r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，</w:t>
      </w:r>
      <w:r w:rsidR="00E50953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寄</w:t>
      </w:r>
      <w:r w:rsidRPr="0069462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件人</w:t>
      </w:r>
      <w:r w:rsidR="00E50953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需為</w:t>
      </w:r>
      <w:r w:rsidR="0098515C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本活動網站</w:t>
      </w:r>
      <w:r w:rsidR="00E50953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報名代表人。</w:t>
      </w:r>
    </w:p>
    <w:p w14:paraId="1A182ED0" w14:textId="62B88CC6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六、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評分標準：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701"/>
      </w:tblGrid>
      <w:tr w:rsidR="008C2553" w:rsidRPr="008C2553" w14:paraId="53BB34CD" w14:textId="77777777" w:rsidTr="00C3353B">
        <w:trPr>
          <w:trHeight w:val="51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8AFB7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C444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8C2553" w:rsidRPr="008C2553" w14:paraId="258251F5" w14:textId="77777777" w:rsidTr="00C3353B">
        <w:trPr>
          <w:trHeight w:val="51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57CFB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主題故事設定契合度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813A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45%</w:t>
            </w:r>
          </w:p>
        </w:tc>
      </w:tr>
      <w:tr w:rsidR="008C2553" w:rsidRPr="008C2553" w14:paraId="3D9A7FBE" w14:textId="77777777" w:rsidTr="00C3353B">
        <w:trPr>
          <w:trHeight w:val="51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ED36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情境創意表現度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EF5D9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35%</w:t>
            </w:r>
          </w:p>
        </w:tc>
      </w:tr>
      <w:tr w:rsidR="008C2553" w:rsidRPr="008C2553" w14:paraId="0B94BFFF" w14:textId="77777777" w:rsidTr="00C3353B">
        <w:trPr>
          <w:trHeight w:val="51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8FFF" w14:textId="049DA201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拍攝技巧、後製技術、感染力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FFACA" w14:textId="77777777" w:rsidR="008C2553" w:rsidRPr="008C2553" w:rsidRDefault="008C2553" w:rsidP="00C3353B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20%</w:t>
            </w:r>
          </w:p>
        </w:tc>
      </w:tr>
    </w:tbl>
    <w:p w14:paraId="64965E58" w14:textId="77777777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</w:p>
    <w:p w14:paraId="77AE50F6" w14:textId="3B81FF8F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七、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評選流程：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371"/>
      </w:tblGrid>
      <w:tr w:rsidR="008C2553" w:rsidRPr="008C2553" w14:paraId="19D60F3E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4E09B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9823C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期程</w:t>
            </w:r>
          </w:p>
        </w:tc>
      </w:tr>
      <w:tr w:rsidR="008C2553" w:rsidRPr="008C2553" w14:paraId="58F1E54B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137006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11/7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D805B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初審</w:t>
            </w:r>
          </w:p>
        </w:tc>
      </w:tr>
      <w:tr w:rsidR="008C2553" w:rsidRPr="008C2553" w14:paraId="4B262C38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65DF7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11/8-11/18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F9FE6" w14:textId="064C2464" w:rsidR="00C3353B" w:rsidRPr="00C3353B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網路人氣獎評選</w:t>
            </w:r>
            <w:r w:rsidR="00C3353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(上傳至官方FB粉絲專頁評分)</w:t>
            </w:r>
          </w:p>
        </w:tc>
      </w:tr>
      <w:tr w:rsidR="008C2553" w:rsidRPr="008C2553" w14:paraId="31E52A0E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B4F3E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11/8-11/18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BAA68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審</w:t>
            </w:r>
          </w:p>
        </w:tc>
      </w:tr>
      <w:tr w:rsidR="008C2553" w:rsidRPr="008C2553" w14:paraId="6B5CC739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B1F7F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11/19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41EC1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名次公布</w:t>
            </w:r>
          </w:p>
        </w:tc>
      </w:tr>
      <w:tr w:rsidR="008C2553" w:rsidRPr="008C2553" w14:paraId="2FF700EA" w14:textId="77777777" w:rsidTr="007B2436">
        <w:trPr>
          <w:trHeight w:val="4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53D23C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11/23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543CD" w14:textId="77777777" w:rsidR="008C2553" w:rsidRPr="008C2553" w:rsidRDefault="008C2553" w:rsidP="007B2436">
            <w:pPr>
              <w:widowControl/>
              <w:spacing w:line="400" w:lineRule="exact"/>
              <w:ind w:rightChars="-201" w:right="-48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55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頒獎時間</w:t>
            </w:r>
          </w:p>
        </w:tc>
      </w:tr>
    </w:tbl>
    <w:p w14:paraId="1C46183F" w14:textId="21D81DBD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lastRenderedPageBreak/>
        <w:t>八、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獎金規劃：</w:t>
      </w:r>
    </w:p>
    <w:p w14:paraId="481CFA09" w14:textId="77777777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第一名：新台幣五萬元整及獎狀  </w:t>
      </w:r>
    </w:p>
    <w:p w14:paraId="1AB0FA3F" w14:textId="77777777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第二名：新台幣三萬元整及獎狀  </w:t>
      </w:r>
    </w:p>
    <w:p w14:paraId="127D0799" w14:textId="77777777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第三名：新台幣二萬元整及獎狀  </w:t>
      </w:r>
    </w:p>
    <w:p w14:paraId="619941B6" w14:textId="77777777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網路票選人氣獎3名：各新台幣一萬元整</w:t>
      </w:r>
      <w:r w:rsidRPr="008C255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(每組參賽團隊限得一種獎項)</w:t>
      </w:r>
    </w:p>
    <w:p w14:paraId="344DC20E" w14:textId="7DC38EA4" w:rsidR="008C2553" w:rsidRPr="008C2553" w:rsidRDefault="008C2553" w:rsidP="008C2553">
      <w:pPr>
        <w:widowControl/>
        <w:ind w:rightChars="-201" w:right="-482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九、</w:t>
      </w:r>
      <w:r w:rsidRPr="008C255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備註事項：</w:t>
      </w:r>
    </w:p>
    <w:p w14:paraId="261A5A7F" w14:textId="326BA3FB" w:rsidR="008C2553" w:rsidRPr="007B2436" w:rsidRDefault="00C3353B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 w:cs="新細明體"/>
          <w:kern w:val="0"/>
          <w:szCs w:val="24"/>
        </w:rPr>
      </w:pPr>
      <w:r w:rsidRPr="007B2436">
        <w:rPr>
          <w:rFonts w:ascii="微軟正黑體" w:eastAsia="微軟正黑體" w:hAnsi="微軟正黑體" w:cs="Arial" w:hint="eastAsia"/>
          <w:color w:val="000000"/>
          <w:kern w:val="0"/>
          <w:szCs w:val="24"/>
          <w:shd w:val="clear" w:color="auto" w:fill="FFFFFF"/>
        </w:rPr>
        <w:t>網路</w:t>
      </w:r>
      <w:r w:rsidR="008C2553" w:rsidRPr="007B2436"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  <w:t>人氣獎</w:t>
      </w:r>
      <w:r w:rsidRPr="007B2436">
        <w:rPr>
          <w:rFonts w:ascii="微軟正黑體" w:eastAsia="微軟正黑體" w:hAnsi="微軟正黑體" w:cs="Arial" w:hint="eastAsia"/>
          <w:color w:val="000000"/>
          <w:kern w:val="0"/>
          <w:szCs w:val="24"/>
          <w:shd w:val="clear" w:color="auto" w:fill="FFFFFF"/>
        </w:rPr>
        <w:t>評選，</w:t>
      </w:r>
      <w:r w:rsidR="008C2553" w:rsidRPr="007B2436"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  <w:t>若於FB粉絲專</w:t>
      </w:r>
      <w:proofErr w:type="gramStart"/>
      <w:r w:rsidR="008C2553" w:rsidRPr="007B2436"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  <w:t>頁獲按讚</w:t>
      </w:r>
      <w:proofErr w:type="gramEnd"/>
      <w:r w:rsidR="008C2553" w:rsidRPr="007B2436"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  <w:t>數未達100個，則不予列入人氣獎，改以評審評分方式代之。</w:t>
      </w:r>
    </w:p>
    <w:p w14:paraId="45C84468" w14:textId="508AC730" w:rsidR="007B2436" w:rsidRPr="007B2436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>參賽作品不得</w:t>
      </w:r>
      <w:proofErr w:type="gramStart"/>
      <w:r w:rsidRPr="007B2436">
        <w:rPr>
          <w:rFonts w:ascii="微軟正黑體" w:eastAsia="微軟正黑體" w:hAnsi="微軟正黑體" w:hint="eastAsia"/>
        </w:rPr>
        <w:t>得</w:t>
      </w:r>
      <w:proofErr w:type="gramEnd"/>
      <w:r w:rsidRPr="007B2436">
        <w:rPr>
          <w:rFonts w:ascii="微軟正黑體" w:eastAsia="微軟正黑體" w:hAnsi="微軟正黑體" w:hint="eastAsia"/>
        </w:rPr>
        <w:t xml:space="preserve">過其他獎項或已由其他單位在網路或公開媒體頻道播送，參賽者亦不得將其著作權轉移予他人，若發生此情形及被檢舉經查證屬實，將取消參賽資格及獎項。  </w:t>
      </w:r>
    </w:p>
    <w:p w14:paraId="2EF5233F" w14:textId="5875FCE9" w:rsidR="007B2436" w:rsidRPr="007B2436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 xml:space="preserve">作品之影音內容皆須合乎版權及相關法律規範，不得侵犯他人智慧財產權。作品如涉及著作權之侵權及不法行為，一切法律責任概由參賽者自行承擔，主辦單位概不負責，且主辦單位得立即取消該作品之參賽資格，若得獎者已領取獎項，應將所領取之獎項無條件繳回主辦單位，並承擔主辦單位之損失。  </w:t>
      </w:r>
    </w:p>
    <w:p w14:paraId="0D55FD15" w14:textId="28D567F7" w:rsidR="007B2436" w:rsidRPr="007B2436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>參賽者瞭解並同意參賽作品自公佈得獎時，得獎者即應將該參賽作品無條件無償永久專屬授權予主辦單位利用（並可再授權予其他第三人），並應配合</w:t>
      </w:r>
      <w:r w:rsidRPr="007B2436">
        <w:rPr>
          <w:rFonts w:ascii="微軟正黑體" w:eastAsia="微軟正黑體" w:hAnsi="微軟正黑體" w:hint="eastAsia"/>
        </w:rPr>
        <w:lastRenderedPageBreak/>
        <w:t xml:space="preserve">主辦單位要求簽署授權同意書及遵守授權同意書所載所有內容，倘無法配合視為放棄得獎資格，絕無異議。如發現作品內容為網路擷取之檔案，將取消參賽資格。  </w:t>
      </w:r>
    </w:p>
    <w:p w14:paraId="36DAD643" w14:textId="4C61039B" w:rsidR="007B2436" w:rsidRPr="007B2436" w:rsidRDefault="007B2436" w:rsidP="007B2436">
      <w:pPr>
        <w:pStyle w:val="a7"/>
        <w:numPr>
          <w:ilvl w:val="0"/>
          <w:numId w:val="1"/>
        </w:numPr>
        <w:ind w:leftChars="0" w:rightChars="-201" w:right="-482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 xml:space="preserve">截止日期後，不得更換所提交作品之版本，以示公平。  </w:t>
      </w:r>
    </w:p>
    <w:p w14:paraId="045A94B2" w14:textId="3DD570A8" w:rsidR="007B2436" w:rsidRPr="007B2436" w:rsidRDefault="007B2436" w:rsidP="007B2436">
      <w:pPr>
        <w:pStyle w:val="a7"/>
        <w:numPr>
          <w:ilvl w:val="0"/>
          <w:numId w:val="1"/>
        </w:numPr>
        <w:ind w:leftChars="0" w:rightChars="-201" w:right="-482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 xml:space="preserve">主辦單位保留解釋及修訂參賽規則權利，對參賽結果有最終決定權。 </w:t>
      </w:r>
    </w:p>
    <w:p w14:paraId="220727AA" w14:textId="46298F40" w:rsidR="007B2436" w:rsidRPr="007B2436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 xml:space="preserve">參賽作品之內容應符合「電影片分級處理辦法」普遍級、保護級或輔導級。 </w:t>
      </w:r>
    </w:p>
    <w:p w14:paraId="31503C7F" w14:textId="411496BD" w:rsidR="003224AA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 w:rsidRPr="007B2436">
        <w:rPr>
          <w:rFonts w:ascii="微軟正黑體" w:eastAsia="微軟正黑體" w:hAnsi="微軟正黑體" w:hint="eastAsia"/>
        </w:rPr>
        <w:t>凡報名參賽者，即視為認同本報名簡章的各項內容及規定，若有未盡事宜之處，將以活動網站公告為主</w:t>
      </w:r>
    </w:p>
    <w:p w14:paraId="4DE7A900" w14:textId="34E50F48" w:rsidR="00413005" w:rsidRDefault="00413005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團隊成員不得重複報名，一人限報名一次</w:t>
      </w:r>
      <w:r w:rsidR="005C0AE7">
        <w:rPr>
          <w:rFonts w:ascii="微軟正黑體" w:eastAsia="微軟正黑體" w:hAnsi="微軟正黑體" w:hint="eastAsia"/>
        </w:rPr>
        <w:t>，經發現則取消參賽資格</w:t>
      </w:r>
      <w:r>
        <w:rPr>
          <w:rFonts w:ascii="微軟正黑體" w:eastAsia="微軟正黑體" w:hAnsi="微軟正黑體" w:hint="eastAsia"/>
        </w:rPr>
        <w:t>。</w:t>
      </w:r>
    </w:p>
    <w:p w14:paraId="03505822" w14:textId="65351933" w:rsidR="007B2436" w:rsidRPr="00C3353B" w:rsidRDefault="007B2436" w:rsidP="007B2436">
      <w:pPr>
        <w:pStyle w:val="a7"/>
        <w:numPr>
          <w:ilvl w:val="0"/>
          <w:numId w:val="1"/>
        </w:numPr>
        <w:ind w:leftChars="0" w:rightChars="-201" w:right="-482"/>
        <w:rPr>
          <w:rFonts w:ascii="微軟正黑體" w:eastAsia="微軟正黑體" w:hAnsi="微軟正黑體" w:cs="新細明體"/>
          <w:kern w:val="0"/>
          <w:szCs w:val="24"/>
        </w:rPr>
      </w:pPr>
      <w:r w:rsidRPr="00C3353B">
        <w:rPr>
          <w:rFonts w:ascii="微軟正黑體" w:eastAsia="微軟正黑體" w:hAnsi="微軟正黑體" w:cs="Arial"/>
          <w:color w:val="000000"/>
          <w:kern w:val="0"/>
          <w:szCs w:val="24"/>
        </w:rPr>
        <w:t>請務必於</w:t>
      </w:r>
      <w:r w:rsidR="00413005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徵件</w:t>
      </w:r>
      <w:r w:rsidRPr="00C3353B">
        <w:rPr>
          <w:rFonts w:ascii="微軟正黑體" w:eastAsia="微軟正黑體" w:hAnsi="微軟正黑體" w:cs="Arial"/>
          <w:color w:val="000000"/>
          <w:kern w:val="0"/>
          <w:szCs w:val="24"/>
        </w:rPr>
        <w:t>時間內繳件。</w:t>
      </w:r>
    </w:p>
    <w:p w14:paraId="51F11DED" w14:textId="36540CC6" w:rsidR="007B2436" w:rsidRPr="00C3353B" w:rsidRDefault="007B2436" w:rsidP="007B2436">
      <w:pPr>
        <w:pStyle w:val="a7"/>
        <w:widowControl/>
        <w:numPr>
          <w:ilvl w:val="0"/>
          <w:numId w:val="1"/>
        </w:numPr>
        <w:spacing w:line="480" w:lineRule="auto"/>
        <w:ind w:leftChars="0" w:left="851" w:rightChars="-201" w:right="-482" w:hanging="851"/>
        <w:rPr>
          <w:rFonts w:ascii="微軟正黑體" w:eastAsia="微軟正黑體" w:hAnsi="微軟正黑體" w:cs="新細明體"/>
          <w:kern w:val="0"/>
          <w:szCs w:val="24"/>
        </w:rPr>
      </w:pPr>
      <w:r w:rsidRPr="00C3353B">
        <w:rPr>
          <w:rFonts w:ascii="微軟正黑體" w:eastAsia="微軟正黑體" w:hAnsi="微軟正黑體" w:cs="Arial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相關資訊詢問</w:t>
      </w:r>
      <w:r w:rsidRPr="00C3353B">
        <w:rPr>
          <w:rFonts w:ascii="微軟正黑體" w:eastAsia="微軟正黑體" w:hAnsi="微軟正黑體" w:cs="Arial"/>
          <w:color w:val="000000"/>
          <w:kern w:val="0"/>
          <w:szCs w:val="24"/>
        </w:rPr>
        <w:t>歡迎來電03-5516828，洽詢譚先生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</w:t>
      </w:r>
      <w:r w:rsidRPr="00C3353B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(洽詢時間:週一至週五09:30-18:00，例假日除外)</w:t>
      </w:r>
    </w:p>
    <w:p w14:paraId="5B661718" w14:textId="1E7D8F59" w:rsidR="007B2436" w:rsidRPr="00C3353B" w:rsidRDefault="007B2436" w:rsidP="007B2436">
      <w:pPr>
        <w:pStyle w:val="a7"/>
        <w:ind w:leftChars="0" w:rightChars="-201" w:right="-482"/>
        <w:rPr>
          <w:rFonts w:ascii="微軟正黑體" w:eastAsia="微軟正黑體" w:hAnsi="微軟正黑體" w:cs="新細明體"/>
          <w:kern w:val="0"/>
          <w:szCs w:val="24"/>
        </w:rPr>
      </w:pPr>
    </w:p>
    <w:p w14:paraId="1BC122F0" w14:textId="77777777" w:rsidR="007B2436" w:rsidRPr="007B2436" w:rsidRDefault="007B2436" w:rsidP="007B2436">
      <w:pPr>
        <w:ind w:rightChars="-201" w:right="-482"/>
        <w:rPr>
          <w:rFonts w:ascii="微軟正黑體" w:eastAsia="微軟正黑體" w:hAnsi="微軟正黑體"/>
        </w:rPr>
      </w:pPr>
    </w:p>
    <w:sectPr w:rsidR="007B2436" w:rsidRPr="007B2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BBF7" w14:textId="77777777" w:rsidR="0095016F" w:rsidRDefault="0095016F" w:rsidP="008C2553">
      <w:r>
        <w:separator/>
      </w:r>
    </w:p>
  </w:endnote>
  <w:endnote w:type="continuationSeparator" w:id="0">
    <w:p w14:paraId="7B311E7C" w14:textId="77777777" w:rsidR="0095016F" w:rsidRDefault="0095016F" w:rsidP="008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6FA8" w14:textId="77777777" w:rsidR="0095016F" w:rsidRDefault="0095016F" w:rsidP="008C2553">
      <w:r>
        <w:separator/>
      </w:r>
    </w:p>
  </w:footnote>
  <w:footnote w:type="continuationSeparator" w:id="0">
    <w:p w14:paraId="4DEBAA94" w14:textId="77777777" w:rsidR="0095016F" w:rsidRDefault="0095016F" w:rsidP="008C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7AD"/>
    <w:multiLevelType w:val="hybridMultilevel"/>
    <w:tmpl w:val="8B9432B6"/>
    <w:lvl w:ilvl="0" w:tplc="42041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1603C4"/>
    <w:multiLevelType w:val="hybridMultilevel"/>
    <w:tmpl w:val="6A56F010"/>
    <w:lvl w:ilvl="0" w:tplc="146234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B3389"/>
    <w:multiLevelType w:val="hybridMultilevel"/>
    <w:tmpl w:val="A440BBD4"/>
    <w:lvl w:ilvl="0" w:tplc="146234A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7D23E9"/>
    <w:multiLevelType w:val="hybridMultilevel"/>
    <w:tmpl w:val="FB220B48"/>
    <w:lvl w:ilvl="0" w:tplc="A47466B8">
      <w:start w:val="1"/>
      <w:numFmt w:val="decimal"/>
      <w:lvlText w:val="(%1)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9"/>
    <w:rsid w:val="002C66B9"/>
    <w:rsid w:val="003224AA"/>
    <w:rsid w:val="00413005"/>
    <w:rsid w:val="00414525"/>
    <w:rsid w:val="00524927"/>
    <w:rsid w:val="00586051"/>
    <w:rsid w:val="00591590"/>
    <w:rsid w:val="005C0AE7"/>
    <w:rsid w:val="005C37F8"/>
    <w:rsid w:val="00646280"/>
    <w:rsid w:val="00671978"/>
    <w:rsid w:val="0069462B"/>
    <w:rsid w:val="007A08BF"/>
    <w:rsid w:val="007B2436"/>
    <w:rsid w:val="0084798F"/>
    <w:rsid w:val="00864712"/>
    <w:rsid w:val="008C2553"/>
    <w:rsid w:val="00922DD9"/>
    <w:rsid w:val="0095016F"/>
    <w:rsid w:val="009669DF"/>
    <w:rsid w:val="0098515C"/>
    <w:rsid w:val="00994249"/>
    <w:rsid w:val="00AE1B84"/>
    <w:rsid w:val="00C3353B"/>
    <w:rsid w:val="00E35506"/>
    <w:rsid w:val="00E50953"/>
    <w:rsid w:val="00EB1B2E"/>
    <w:rsid w:val="00EB2A3D"/>
    <w:rsid w:val="00F0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6C46F"/>
  <w15:chartTrackingRefBased/>
  <w15:docId w15:val="{99C828D5-3DB6-4776-A40E-4D5B895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 Light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5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55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C2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7B2436"/>
    <w:pPr>
      <w:ind w:leftChars="200" w:left="480"/>
    </w:pPr>
  </w:style>
  <w:style w:type="character" w:styleId="a8">
    <w:name w:val="Hyperlink"/>
    <w:basedOn w:val="a0"/>
    <w:uiPriority w:val="99"/>
    <w:unhideWhenUsed/>
    <w:rsid w:val="0064628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11/6&#21069;%20&#23492;&#33267;julius@mpcm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EKrp5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翰聲 譚</dc:creator>
  <cp:keywords/>
  <dc:description/>
  <cp:lastModifiedBy>翰聲 譚</cp:lastModifiedBy>
  <cp:revision>15</cp:revision>
  <dcterms:created xsi:type="dcterms:W3CDTF">2019-10-02T07:56:00Z</dcterms:created>
  <dcterms:modified xsi:type="dcterms:W3CDTF">2019-10-04T03:08:00Z</dcterms:modified>
</cp:coreProperties>
</file>